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稳利安盈封闭式</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兴银理财稳利安盈封闭式2023年</w:t>
      </w:r>
      <w:r>
        <w:rPr>
          <w:rFonts w:ascii="宋体" w:hAnsi="宋体"/>
          <w:bCs/>
          <w:sz w:val="18"/>
          <w:szCs w:val="18"/>
        </w:rPr>
        <w:t>27</w:t>
      </w:r>
      <w:r>
        <w:rPr>
          <w:rFonts w:hint="eastAsia" w:ascii="宋体" w:hAnsi="宋体"/>
          <w:bCs/>
          <w:sz w:val="18"/>
          <w:szCs w:val="18"/>
        </w:rPr>
        <w:t>期固收类理财产品</w:t>
      </w:r>
      <w:r>
        <w:rPr>
          <w:rFonts w:hint="eastAsia" w:ascii="宋体" w:hAnsi="宋体" w:cs="仿宋_GB2312"/>
          <w:kern w:val="0"/>
          <w:sz w:val="18"/>
          <w:szCs w:val="18"/>
        </w:rPr>
        <w:t>】</w:t>
      </w:r>
      <w:permEnd w:id="1"/>
    </w:p>
    <w:p>
      <w:pPr>
        <w:ind w:firstLine="448" w:firstLineChars="249"/>
        <w:rPr>
          <w:rFonts w:asciiTheme="majorEastAsia" w:hAnsiTheme="majorEastAsia" w:eastAsiaTheme="majorEastAsia"/>
          <w:bCs/>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asciiTheme="majorEastAsia" w:hAnsiTheme="majorEastAsia" w:eastAsiaTheme="majorEastAsia"/>
          <w:bCs/>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稳利安盈封闭式2023年27期A】（适用【A】类份额）</w:t>
      </w:r>
    </w:p>
    <w:p>
      <w:pPr>
        <w:ind w:firstLine="448" w:firstLineChars="249"/>
        <w:rPr>
          <w:rFonts w:asciiTheme="majorEastAsia" w:hAnsiTheme="majorEastAsia" w:eastAsiaTheme="majorEastAsia"/>
          <w:bCs/>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稳利安盈封闭式2023年27期B】（适用【</w:t>
      </w:r>
      <w:r>
        <w:rPr>
          <w:rFonts w:asciiTheme="majorEastAsia" w:hAnsiTheme="majorEastAsia" w:eastAsiaTheme="majorEastAsia"/>
          <w:bCs/>
          <w:kern w:val="0"/>
          <w:sz w:val="18"/>
          <w:szCs w:val="18"/>
        </w:rPr>
        <w:t>B</w:t>
      </w:r>
      <w:r>
        <w:rPr>
          <w:rFonts w:hint="eastAsia" w:asciiTheme="majorEastAsia" w:hAnsiTheme="majorEastAsia" w:eastAsiaTheme="majorEastAsia"/>
          <w:bCs/>
          <w:kern w:val="0"/>
          <w:sz w:val="18"/>
          <w:szCs w:val="18"/>
        </w:rPr>
        <w:t>】类份额）</w:t>
      </w:r>
    </w:p>
    <w:p>
      <w:pPr>
        <w:ind w:firstLine="448" w:firstLineChars="249"/>
        <w:rPr>
          <w:rFonts w:ascii="宋体" w:hAnsi="宋体" w:cs="仿宋_GB2312"/>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稳利安盈封闭式2023年27期C（新市民专属）】（适用【</w:t>
      </w:r>
      <w:r>
        <w:rPr>
          <w:rFonts w:asciiTheme="majorEastAsia" w:hAnsiTheme="majorEastAsia" w:eastAsiaTheme="majorEastAsia"/>
          <w:bCs/>
          <w:kern w:val="0"/>
          <w:sz w:val="18"/>
          <w:szCs w:val="18"/>
        </w:rPr>
        <w:t>C</w:t>
      </w:r>
      <w:r>
        <w:rPr>
          <w:rFonts w:hint="eastAsia" w:asciiTheme="majorEastAsia" w:hAnsiTheme="majorEastAsia" w:eastAsiaTheme="majorEastAsia"/>
          <w:bCs/>
          <w:kern w:val="0"/>
          <w:sz w:val="18"/>
          <w:szCs w:val="18"/>
        </w:rPr>
        <w:t>】类份额）</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ascii="宋体" w:hAnsi="宋体"/>
          <w:bCs/>
          <w:sz w:val="18"/>
          <w:szCs w:val="18"/>
        </w:rPr>
        <w:t>Z7002023000232</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■有固定期限：【113天】</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w:t>
      </w:r>
      <w:r>
        <w:rPr>
          <w:rFonts w:ascii="宋体" w:hAnsi="宋体" w:cs="仿宋_GB2312"/>
          <w:kern w:val="0"/>
          <w:sz w:val="18"/>
          <w:szCs w:val="18"/>
        </w:rPr>
        <w:t>1】</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w:t>
      </w:r>
      <w:r>
        <w:rPr>
          <w:rFonts w:ascii="宋体" w:hAnsi="宋体" w:cs="仿宋_GB2312"/>
          <w:kern w:val="0"/>
          <w:sz w:val="18"/>
          <w:szCs w:val="18"/>
        </w:rPr>
        <w:t>1】</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w:t>
      </w:r>
      <w:r>
        <w:rPr>
          <w:rFonts w:ascii="宋体" w:hAnsi="宋体" w:cs="仿宋_GB2312"/>
          <w:kern w:val="0"/>
          <w:sz w:val="18"/>
          <w:szCs w:val="18"/>
        </w:rPr>
        <w:t>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3"/>
        <w:ind w:firstLine="360"/>
        <w:rPr>
          <w:rFonts w:ascii="宋体" w:hAnsi="宋体"/>
          <w:bCs/>
          <w:sz w:val="18"/>
          <w:szCs w:val="18"/>
        </w:rPr>
      </w:pPr>
      <w:permStart w:id="10" w:edGrp="everyone"/>
      <w:r>
        <w:rPr>
          <w:rFonts w:hint="eastAsia" w:ascii="宋体" w:hAnsi="宋体"/>
          <w:bCs/>
          <w:sz w:val="18"/>
          <w:szCs w:val="18"/>
        </w:rPr>
        <w:t>1、拟投资市场和资产的风险：</w:t>
      </w:r>
    </w:p>
    <w:p>
      <w:pPr>
        <w:pStyle w:val="13"/>
        <w:ind w:firstLine="360"/>
        <w:rPr>
          <w:rFonts w:ascii="宋体" w:hAnsi="宋体"/>
          <w:bCs/>
          <w:sz w:val="18"/>
          <w:szCs w:val="18"/>
        </w:rPr>
      </w:pPr>
      <w:r>
        <w:rPr>
          <w:rFonts w:hint="eastAsia" w:ascii="宋体" w:hAnsi="宋体"/>
          <w:bCs/>
          <w:sz w:val="18"/>
          <w:szCs w:val="18"/>
        </w:rPr>
        <w:t>（1）投资债权类资产的风险</w:t>
      </w:r>
    </w:p>
    <w:p>
      <w:pPr>
        <w:pStyle w:val="13"/>
        <w:ind w:firstLine="360"/>
        <w:rPr>
          <w:rFonts w:ascii="宋体" w:hAnsi="宋体"/>
          <w:bCs/>
          <w:sz w:val="18"/>
          <w:szCs w:val="18"/>
        </w:rPr>
      </w:pPr>
      <w:r>
        <w:rPr>
          <w:rFonts w:hint="eastAsia" w:ascii="宋体" w:hAnsi="宋体"/>
          <w:bCs/>
          <w:sz w:val="18"/>
          <w:szCs w:val="18"/>
        </w:rPr>
        <w:t>1）投资标准化债权类资产的风险</w:t>
      </w:r>
    </w:p>
    <w:p>
      <w:pPr>
        <w:pStyle w:val="13"/>
        <w:ind w:firstLine="36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3"/>
        <w:ind w:firstLine="36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早偿风险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bCs/>
          <w:sz w:val="18"/>
          <w:szCs w:val="18"/>
          <w:lang w:val="en-US" w:eastAsia="zh-Hans"/>
        </w:rPr>
        <w:t>浙江桐庐农村商业银行股份有限公司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8"/>
  <w:bordersDoNotSurroundHeader w:val="1"/>
  <w:bordersDoNotSurroundFooter w:val="1"/>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F0566"/>
    <w:rsid w:val="000F0B7B"/>
    <w:rsid w:val="000F1948"/>
    <w:rsid w:val="000F527B"/>
    <w:rsid w:val="001104E8"/>
    <w:rsid w:val="001316E0"/>
    <w:rsid w:val="001408CA"/>
    <w:rsid w:val="00152999"/>
    <w:rsid w:val="001C3531"/>
    <w:rsid w:val="001C5047"/>
    <w:rsid w:val="001D0808"/>
    <w:rsid w:val="002354DB"/>
    <w:rsid w:val="00255F7B"/>
    <w:rsid w:val="00262560"/>
    <w:rsid w:val="002B4BDD"/>
    <w:rsid w:val="002B63FC"/>
    <w:rsid w:val="002C604E"/>
    <w:rsid w:val="002F0B15"/>
    <w:rsid w:val="003318A7"/>
    <w:rsid w:val="00346ED2"/>
    <w:rsid w:val="00374070"/>
    <w:rsid w:val="003A51E6"/>
    <w:rsid w:val="003E1A68"/>
    <w:rsid w:val="003F1C32"/>
    <w:rsid w:val="00412731"/>
    <w:rsid w:val="00420D74"/>
    <w:rsid w:val="00432923"/>
    <w:rsid w:val="0045040F"/>
    <w:rsid w:val="00466605"/>
    <w:rsid w:val="004A236B"/>
    <w:rsid w:val="004B4026"/>
    <w:rsid w:val="004C3608"/>
    <w:rsid w:val="004C7F5E"/>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40FDE"/>
    <w:rsid w:val="00651B6D"/>
    <w:rsid w:val="006538E1"/>
    <w:rsid w:val="006A1A7F"/>
    <w:rsid w:val="006D73DC"/>
    <w:rsid w:val="007143CD"/>
    <w:rsid w:val="007303F6"/>
    <w:rsid w:val="00732C8C"/>
    <w:rsid w:val="0079557E"/>
    <w:rsid w:val="007A4C26"/>
    <w:rsid w:val="007B017F"/>
    <w:rsid w:val="007B0400"/>
    <w:rsid w:val="007C7189"/>
    <w:rsid w:val="0080662E"/>
    <w:rsid w:val="00817B79"/>
    <w:rsid w:val="00836C1F"/>
    <w:rsid w:val="00837E43"/>
    <w:rsid w:val="008825E3"/>
    <w:rsid w:val="00894EE6"/>
    <w:rsid w:val="008A707D"/>
    <w:rsid w:val="008B5874"/>
    <w:rsid w:val="008D3E86"/>
    <w:rsid w:val="008F2B54"/>
    <w:rsid w:val="00906E57"/>
    <w:rsid w:val="00916DD2"/>
    <w:rsid w:val="0093321F"/>
    <w:rsid w:val="00955293"/>
    <w:rsid w:val="00981E5B"/>
    <w:rsid w:val="009B13AF"/>
    <w:rsid w:val="00A30306"/>
    <w:rsid w:val="00A80E03"/>
    <w:rsid w:val="00A95D0C"/>
    <w:rsid w:val="00AA1B99"/>
    <w:rsid w:val="00AE5AA3"/>
    <w:rsid w:val="00B06267"/>
    <w:rsid w:val="00B07DEF"/>
    <w:rsid w:val="00B35D81"/>
    <w:rsid w:val="00B3723D"/>
    <w:rsid w:val="00B53014"/>
    <w:rsid w:val="00B65DD5"/>
    <w:rsid w:val="00BB513F"/>
    <w:rsid w:val="00BC1259"/>
    <w:rsid w:val="00BC2076"/>
    <w:rsid w:val="00BC398E"/>
    <w:rsid w:val="00BD2495"/>
    <w:rsid w:val="00BE1A3A"/>
    <w:rsid w:val="00BE7108"/>
    <w:rsid w:val="00C01696"/>
    <w:rsid w:val="00C074AB"/>
    <w:rsid w:val="00C4233D"/>
    <w:rsid w:val="00C80C9A"/>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20096"/>
    <w:rsid w:val="00E27A39"/>
    <w:rsid w:val="00E41CDA"/>
    <w:rsid w:val="00E504DE"/>
    <w:rsid w:val="00E767F1"/>
    <w:rsid w:val="00E80603"/>
    <w:rsid w:val="00E965E1"/>
    <w:rsid w:val="00EA3FCD"/>
    <w:rsid w:val="00EA6595"/>
    <w:rsid w:val="00EB34F9"/>
    <w:rsid w:val="00F1747E"/>
    <w:rsid w:val="00F34E57"/>
    <w:rsid w:val="00F57B20"/>
    <w:rsid w:val="00F8077D"/>
    <w:rsid w:val="00FC12E0"/>
    <w:rsid w:val="00FD7473"/>
    <w:rsid w:val="05DA1F45"/>
    <w:rsid w:val="0E615D48"/>
    <w:rsid w:val="0F563291"/>
    <w:rsid w:val="1B9E06B7"/>
    <w:rsid w:val="1D9858FD"/>
    <w:rsid w:val="23024B39"/>
    <w:rsid w:val="48045529"/>
    <w:rsid w:val="601969DF"/>
    <w:rsid w:val="70330189"/>
    <w:rsid w:val="973F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827</Words>
  <Characters>4716</Characters>
  <Lines>39</Lines>
  <Paragraphs>11</Paragraphs>
  <TotalTime>0</TotalTime>
  <ScaleCrop>false</ScaleCrop>
  <LinksUpToDate>false</LinksUpToDate>
  <CharactersWithSpaces>5532</CharactersWithSpaces>
  <Application>WPS Office_5.5.0.7954_F1E327BC-269C-435d-A152-05C5408002CA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2022-10-18T11:49:00Z</dcterms:created>
  <dc:creator>胡骁潇</dc:creator>
  <cp:lastModifiedBy>叫我三米三</cp:lastModifiedBy>
  <dcterms:modified xsi:type="dcterms:W3CDTF">2023-07-10T14:05:23Z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2052-5.5.0.7954</vt:lpwstr>
  </property>
  <property fmtid="{D5CDD505-2E9C-101B-9397-08002B2CF9AE}" pid="3" name="ICV">
    <vt:lpwstr>E38D0AA24CF24E93BA9C07F1B58B7E38_13</vt:lpwstr>
  </property>
</Properties>
</file>