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天天万利宝稳利净值型</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兴业银行天天万利宝稳利2号净值型理财产品D款</w:t>
      </w:r>
      <w:r>
        <w:rPr>
          <w:rFonts w:hint="eastAsia" w:ascii="宋体" w:hAnsi="宋体" w:cs="仿宋_GB2312"/>
          <w:kern w:val="0"/>
          <w:sz w:val="18"/>
          <w:szCs w:val="18"/>
        </w:rPr>
        <w:t>】</w:t>
      </w:r>
      <w:permEnd w:id="1"/>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hint="eastAsia" w:ascii="宋体" w:hAnsi="宋体"/>
          <w:bCs/>
          <w:sz w:val="18"/>
          <w:szCs w:val="18"/>
        </w:rPr>
      </w:pPr>
      <w:r>
        <w:rPr>
          <w:rFonts w:hint="eastAsia" w:ascii="宋体" w:hAnsi="宋体"/>
          <w:bCs/>
          <w:sz w:val="18"/>
          <w:szCs w:val="18"/>
        </w:rPr>
        <w:t>【稳利恒盈D 6个月】（适用【A】类份额）</w:t>
      </w:r>
    </w:p>
    <w:p>
      <w:pPr>
        <w:ind w:firstLine="448" w:firstLineChars="249"/>
        <w:rPr>
          <w:rFonts w:ascii="宋体" w:hAnsi="宋体" w:cs="仿宋_GB2312"/>
          <w:kern w:val="0"/>
          <w:sz w:val="18"/>
          <w:szCs w:val="18"/>
        </w:rPr>
      </w:pPr>
      <w:r>
        <w:rPr>
          <w:rFonts w:hint="eastAsia" w:ascii="宋体" w:hAnsi="宋体"/>
          <w:bCs/>
          <w:sz w:val="18"/>
          <w:szCs w:val="18"/>
        </w:rPr>
        <w:t>【稳利恒盈D 6个月B】（适用【B】类份额</w:t>
      </w:r>
      <w:r>
        <w:rPr>
          <w:rFonts w:hint="eastAsia" w:asciiTheme="majorEastAsia" w:hAnsiTheme="majorEastAsia" w:eastAsiaTheme="majorEastAsia"/>
          <w:bCs/>
          <w:kern w:val="0"/>
          <w:sz w:val="18"/>
          <w:szCs w:val="18"/>
        </w:rPr>
        <w:t>）</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ascii="宋体" w:hAnsi="宋体"/>
          <w:bCs/>
          <w:sz w:val="18"/>
          <w:szCs w:val="18"/>
        </w:rPr>
        <w:t>Z7002020000021</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有固定期限：【】</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2】</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3"/>
        <w:ind w:firstLine="360"/>
        <w:rPr>
          <w:rFonts w:ascii="宋体" w:hAnsi="宋体"/>
          <w:sz w:val="18"/>
          <w:szCs w:val="18"/>
        </w:rPr>
      </w:pPr>
      <w:permStart w:id="10" w:edGrp="everyone"/>
      <w:r>
        <w:rPr>
          <w:rFonts w:hint="eastAsia" w:ascii="宋体" w:hAnsi="宋体"/>
          <w:sz w:val="18"/>
          <w:szCs w:val="18"/>
        </w:rPr>
        <w:t>1.拟投资市场和资产的风险：</w:t>
      </w:r>
    </w:p>
    <w:p>
      <w:pPr>
        <w:pStyle w:val="13"/>
        <w:ind w:firstLine="360"/>
        <w:rPr>
          <w:rFonts w:ascii="宋体" w:hAnsi="宋体"/>
          <w:sz w:val="18"/>
          <w:szCs w:val="18"/>
        </w:rPr>
      </w:pPr>
      <w:r>
        <w:rPr>
          <w:rFonts w:hint="eastAsia" w:ascii="宋体" w:hAnsi="宋体"/>
          <w:sz w:val="18"/>
          <w:szCs w:val="18"/>
        </w:rPr>
        <w:t>（1）投资债权类资产的风险</w:t>
      </w:r>
    </w:p>
    <w:p>
      <w:pPr>
        <w:pStyle w:val="13"/>
        <w:ind w:firstLine="360"/>
        <w:rPr>
          <w:rFonts w:ascii="宋体" w:hAnsi="宋体"/>
          <w:sz w:val="18"/>
          <w:szCs w:val="18"/>
        </w:rPr>
      </w:pPr>
      <w:r>
        <w:rPr>
          <w:rFonts w:hint="eastAsia" w:ascii="宋体" w:hAnsi="宋体"/>
          <w:sz w:val="18"/>
          <w:szCs w:val="18"/>
        </w:rPr>
        <w:t>1）投资标准化债权类资产的风险</w:t>
      </w:r>
    </w:p>
    <w:p>
      <w:pPr>
        <w:pStyle w:val="13"/>
        <w:ind w:firstLine="36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360"/>
        <w:rPr>
          <w:rFonts w:ascii="宋体" w:hAnsi="宋体"/>
          <w:sz w:val="18"/>
          <w:szCs w:val="18"/>
        </w:rPr>
      </w:pPr>
      <w:r>
        <w:rPr>
          <w:rFonts w:hint="eastAsia" w:ascii="宋体" w:hAnsi="宋体"/>
          <w:sz w:val="18"/>
          <w:szCs w:val="18"/>
        </w:rPr>
        <w:t>2）投资非标准化债权类资产的风险</w:t>
      </w:r>
    </w:p>
    <w:p>
      <w:pPr>
        <w:pStyle w:val="13"/>
        <w:ind w:firstLine="36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360"/>
        <w:rPr>
          <w:rFonts w:ascii="宋体" w:hAnsi="宋体"/>
          <w:sz w:val="18"/>
          <w:szCs w:val="18"/>
        </w:rPr>
      </w:pPr>
      <w:r>
        <w:rPr>
          <w:rFonts w:hint="eastAsia" w:ascii="宋体" w:hAnsi="宋体"/>
          <w:sz w:val="18"/>
          <w:szCs w:val="18"/>
        </w:rPr>
        <w:t xml:space="preserve">（2）投资权益类资产的风险 </w:t>
      </w:r>
    </w:p>
    <w:p>
      <w:pPr>
        <w:pStyle w:val="13"/>
        <w:ind w:firstLine="360"/>
        <w:rPr>
          <w:rFonts w:ascii="宋体" w:hAnsi="宋体"/>
          <w:sz w:val="18"/>
          <w:szCs w:val="18"/>
        </w:rPr>
      </w:pPr>
      <w:r>
        <w:rPr>
          <w:rFonts w:hint="eastAsia" w:ascii="宋体" w:hAnsi="宋体"/>
          <w:sz w:val="18"/>
          <w:szCs w:val="18"/>
        </w:rPr>
        <w:t>1）投资股票类资产的风险</w:t>
      </w:r>
    </w:p>
    <w:p>
      <w:pPr>
        <w:pStyle w:val="13"/>
        <w:ind w:firstLine="36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360"/>
        <w:rPr>
          <w:rFonts w:ascii="宋体" w:hAnsi="宋体"/>
          <w:sz w:val="18"/>
          <w:szCs w:val="18"/>
        </w:rPr>
      </w:pPr>
      <w:r>
        <w:rPr>
          <w:rFonts w:hint="eastAsia" w:ascii="宋体" w:hAnsi="宋体"/>
          <w:sz w:val="18"/>
          <w:szCs w:val="18"/>
        </w:rPr>
        <w:t>2）投资股权类资产的风险</w:t>
      </w:r>
    </w:p>
    <w:p>
      <w:pPr>
        <w:pStyle w:val="13"/>
        <w:ind w:firstLine="36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pStyle w:val="13"/>
        <w:ind w:firstLine="360"/>
        <w:rPr>
          <w:rFonts w:ascii="宋体" w:hAnsi="宋体"/>
          <w:sz w:val="18"/>
          <w:szCs w:val="18"/>
        </w:rPr>
      </w:pPr>
      <w:r>
        <w:rPr>
          <w:rFonts w:hint="eastAsia" w:ascii="宋体" w:hAnsi="宋体"/>
          <w:sz w:val="18"/>
          <w:szCs w:val="18"/>
        </w:rPr>
        <w:t xml:space="preserve">（3）投资商品和金融衍生品类资产的风险 </w:t>
      </w:r>
    </w:p>
    <w:p>
      <w:pPr>
        <w:pStyle w:val="13"/>
        <w:ind w:firstLine="360"/>
        <w:rPr>
          <w:rFonts w:ascii="宋体" w:hAnsi="宋体"/>
          <w:bCs/>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bCs/>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浙江桐庐农村商业银行股份有限公司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0AB3"/>
    <w:rsid w:val="000A244A"/>
    <w:rsid w:val="000B16F1"/>
    <w:rsid w:val="000B357F"/>
    <w:rsid w:val="000B3F0D"/>
    <w:rsid w:val="000B614D"/>
    <w:rsid w:val="000F0566"/>
    <w:rsid w:val="000F0B7B"/>
    <w:rsid w:val="000F1948"/>
    <w:rsid w:val="001104E8"/>
    <w:rsid w:val="001316E0"/>
    <w:rsid w:val="001408CA"/>
    <w:rsid w:val="00152999"/>
    <w:rsid w:val="001C3531"/>
    <w:rsid w:val="001C5047"/>
    <w:rsid w:val="001D0808"/>
    <w:rsid w:val="002354DB"/>
    <w:rsid w:val="00262560"/>
    <w:rsid w:val="002B4BDD"/>
    <w:rsid w:val="002B63FC"/>
    <w:rsid w:val="002C604E"/>
    <w:rsid w:val="002F0B15"/>
    <w:rsid w:val="003318A7"/>
    <w:rsid w:val="00346ED2"/>
    <w:rsid w:val="00374070"/>
    <w:rsid w:val="003A51E6"/>
    <w:rsid w:val="003E1A68"/>
    <w:rsid w:val="003F1C32"/>
    <w:rsid w:val="00412731"/>
    <w:rsid w:val="00420D74"/>
    <w:rsid w:val="00432923"/>
    <w:rsid w:val="0045040F"/>
    <w:rsid w:val="00466605"/>
    <w:rsid w:val="004A236B"/>
    <w:rsid w:val="004B4026"/>
    <w:rsid w:val="004C3608"/>
    <w:rsid w:val="004C7F5E"/>
    <w:rsid w:val="00510BA5"/>
    <w:rsid w:val="00513E73"/>
    <w:rsid w:val="00527A03"/>
    <w:rsid w:val="00563E8F"/>
    <w:rsid w:val="00564950"/>
    <w:rsid w:val="00564B79"/>
    <w:rsid w:val="005804B9"/>
    <w:rsid w:val="00584552"/>
    <w:rsid w:val="00590473"/>
    <w:rsid w:val="005A0DD9"/>
    <w:rsid w:val="005B6E09"/>
    <w:rsid w:val="005C6FCB"/>
    <w:rsid w:val="005C764B"/>
    <w:rsid w:val="005F48BE"/>
    <w:rsid w:val="00640FDE"/>
    <w:rsid w:val="00651B6D"/>
    <w:rsid w:val="006538E1"/>
    <w:rsid w:val="006A1A7F"/>
    <w:rsid w:val="006D73DC"/>
    <w:rsid w:val="007143CD"/>
    <w:rsid w:val="007303F6"/>
    <w:rsid w:val="00732C8C"/>
    <w:rsid w:val="0075492D"/>
    <w:rsid w:val="007A4C26"/>
    <w:rsid w:val="007B017F"/>
    <w:rsid w:val="007B0400"/>
    <w:rsid w:val="007C7189"/>
    <w:rsid w:val="0080662E"/>
    <w:rsid w:val="00836C1F"/>
    <w:rsid w:val="00837E43"/>
    <w:rsid w:val="008825E3"/>
    <w:rsid w:val="00894EE6"/>
    <w:rsid w:val="008A2635"/>
    <w:rsid w:val="008A707D"/>
    <w:rsid w:val="008D3E86"/>
    <w:rsid w:val="008F2B54"/>
    <w:rsid w:val="00906E57"/>
    <w:rsid w:val="00914C1C"/>
    <w:rsid w:val="00916DD2"/>
    <w:rsid w:val="0093321F"/>
    <w:rsid w:val="00955293"/>
    <w:rsid w:val="00977A34"/>
    <w:rsid w:val="00981E5B"/>
    <w:rsid w:val="009B13AF"/>
    <w:rsid w:val="00A30306"/>
    <w:rsid w:val="00A80E03"/>
    <w:rsid w:val="00A95D0C"/>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602C3"/>
    <w:rsid w:val="00C65371"/>
    <w:rsid w:val="00C922EB"/>
    <w:rsid w:val="00CA5199"/>
    <w:rsid w:val="00CF693D"/>
    <w:rsid w:val="00D01488"/>
    <w:rsid w:val="00D03CCD"/>
    <w:rsid w:val="00D15677"/>
    <w:rsid w:val="00D33509"/>
    <w:rsid w:val="00D33FC9"/>
    <w:rsid w:val="00D46533"/>
    <w:rsid w:val="00D56D0A"/>
    <w:rsid w:val="00D61355"/>
    <w:rsid w:val="00D91389"/>
    <w:rsid w:val="00DA2C69"/>
    <w:rsid w:val="00DB7E6E"/>
    <w:rsid w:val="00DD246D"/>
    <w:rsid w:val="00DD5ABC"/>
    <w:rsid w:val="00DE3630"/>
    <w:rsid w:val="00E20096"/>
    <w:rsid w:val="00E27A39"/>
    <w:rsid w:val="00E303E8"/>
    <w:rsid w:val="00E41CDA"/>
    <w:rsid w:val="00E504DE"/>
    <w:rsid w:val="00E767F1"/>
    <w:rsid w:val="00E80603"/>
    <w:rsid w:val="00EA3FCD"/>
    <w:rsid w:val="00EA6595"/>
    <w:rsid w:val="00EB34F9"/>
    <w:rsid w:val="00F1747E"/>
    <w:rsid w:val="00F34E57"/>
    <w:rsid w:val="00F57B20"/>
    <w:rsid w:val="00F8077D"/>
    <w:rsid w:val="00FC12E0"/>
    <w:rsid w:val="00FD7473"/>
    <w:rsid w:val="00FF4482"/>
    <w:rsid w:val="05DA1F45"/>
    <w:rsid w:val="0E615D48"/>
    <w:rsid w:val="0F563291"/>
    <w:rsid w:val="1B9E06B7"/>
    <w:rsid w:val="1D9858FD"/>
    <w:rsid w:val="23024B39"/>
    <w:rsid w:val="48045529"/>
    <w:rsid w:val="601969DF"/>
    <w:rsid w:val="70330189"/>
    <w:rsid w:val="7E7BD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904</Words>
  <Characters>5158</Characters>
  <Lines>42</Lines>
  <Paragraphs>12</Paragraphs>
  <TotalTime>41</TotalTime>
  <ScaleCrop>false</ScaleCrop>
  <LinksUpToDate>false</LinksUpToDate>
  <CharactersWithSpaces>6050</CharactersWithSpaces>
  <Application>WPS Office_6.0.2.8225_F1E327BC-269C-435d-A152-05C5408002CA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2022-10-18T11:49:00Z</dcterms:created>
  <dc:creator>胡骁潇</dc:creator>
  <cp:lastModifiedBy>叫我三米三</cp:lastModifiedBy>
  <dcterms:modified xsi:type="dcterms:W3CDTF">2023-09-04T16:12:29Z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E38D0AA24CF24E93BA9C07F1B58B7E38_13</vt:lpwstr>
  </property>
</Properties>
</file>