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r w:rsidRPr="00D56A8B">
        <w:rPr>
          <w:rFonts w:asciiTheme="minorEastAsia" w:eastAsiaTheme="minorEastAsia" w:hAnsiTheme="minorEastAsia" w:cs="宋体" w:hint="eastAsia"/>
          <w:b/>
          <w:bCs/>
          <w:sz w:val="32"/>
          <w:szCs w:val="32"/>
        </w:rPr>
        <w:t>封闭净值型</w:t>
      </w:r>
      <w:r w:rsidR="00167F96">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840A63">
        <w:rPr>
          <w:rFonts w:asciiTheme="minorEastAsia" w:eastAsiaTheme="minorEastAsia" w:hAnsiTheme="minorEastAsia" w:cs="宋体" w:hint="eastAsia"/>
          <w:b/>
          <w:bCs/>
          <w:sz w:val="32"/>
          <w:szCs w:val="32"/>
        </w:rPr>
        <w:t>34</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840A63" w:rsidRDefault="00A876E4" w:rsidP="00A876E4">
      <w:pPr>
        <w:autoSpaceDE w:val="0"/>
        <w:autoSpaceDN w:val="0"/>
        <w:adjustRightInd w:val="0"/>
        <w:spacing w:line="360" w:lineRule="auto"/>
        <w:jc w:val="center"/>
        <w:rPr>
          <w:rFonts w:asciiTheme="minorEastAsia" w:eastAsiaTheme="minorEastAsia" w:hAnsiTheme="minorEastAsia"/>
          <w:kern w:val="0"/>
        </w:rPr>
      </w:pPr>
      <w:r w:rsidRPr="00840A63">
        <w:rPr>
          <w:rFonts w:asciiTheme="minorEastAsia" w:eastAsiaTheme="minorEastAsia" w:hAnsiTheme="minorEastAsia" w:hint="eastAsia"/>
          <w:b/>
          <w:kern w:val="0"/>
        </w:rPr>
        <w:t>“理财非存款、产品有风险、投资须谨慎</w:t>
      </w:r>
      <w:r w:rsidRPr="00840A63">
        <w:rPr>
          <w:rFonts w:asciiTheme="minorEastAsia" w:eastAsiaTheme="minorEastAsia" w:hAnsiTheme="minorEastAsia" w:hint="eastAsia"/>
          <w:kern w:val="0"/>
        </w:rPr>
        <w:t>”</w:t>
      </w:r>
    </w:p>
    <w:p w:rsidR="00D542D6" w:rsidRPr="00840A63" w:rsidRDefault="00D542D6" w:rsidP="00D542D6">
      <w:pPr>
        <w:autoSpaceDE w:val="0"/>
        <w:autoSpaceDN w:val="0"/>
        <w:spacing w:line="360" w:lineRule="exact"/>
        <w:rPr>
          <w:rFonts w:ascii="宋体" w:cs="宋体"/>
          <w:kern w:val="0"/>
        </w:rPr>
      </w:pPr>
      <w:r w:rsidRPr="00840A63">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840A63">
        <w:rPr>
          <w:rFonts w:ascii="宋体" w:hAnsi="宋体" w:cs="宋体" w:hint="eastAsia"/>
          <w:kern w:val="0"/>
        </w:rPr>
        <w:t>本理财产品（也称理财计划，下同）：桐庐农商银行丰收信福封闭净值型</w:t>
      </w:r>
      <w:r w:rsidR="00167F96" w:rsidRPr="00840A63">
        <w:rPr>
          <w:rFonts w:ascii="宋体" w:hAnsi="宋体" w:cs="宋体"/>
          <w:kern w:val="0"/>
        </w:rPr>
        <w:t>2024</w:t>
      </w:r>
      <w:r w:rsidRPr="00840A63">
        <w:rPr>
          <w:rFonts w:ascii="宋体" w:hAnsi="宋体" w:cs="宋体" w:hint="eastAsia"/>
          <w:kern w:val="0"/>
        </w:rPr>
        <w:t>年第</w:t>
      </w:r>
      <w:r w:rsidR="00840A63" w:rsidRPr="00840A63">
        <w:rPr>
          <w:rFonts w:ascii="宋体" w:hAnsi="宋体" w:cs="宋体" w:hint="eastAsia"/>
          <w:kern w:val="0"/>
        </w:rPr>
        <w:t>34</w:t>
      </w:r>
      <w:r w:rsidRPr="00840A63">
        <w:rPr>
          <w:rFonts w:ascii="宋体" w:hAnsi="宋体" w:cs="宋体" w:hint="eastAsia"/>
          <w:kern w:val="0"/>
        </w:rPr>
        <w:t>期理财产品，</w:t>
      </w:r>
      <w:r w:rsidRPr="00840A63">
        <w:rPr>
          <w:rFonts w:asciiTheme="minorEastAsia" w:eastAsiaTheme="minorEastAsia" w:hAnsiTheme="minorEastAsia" w:cs="宋体" w:hint="eastAsia"/>
          <w:kern w:val="0"/>
        </w:rPr>
        <w:t>期限</w:t>
      </w:r>
      <w:r w:rsidRPr="00840A63">
        <w:rPr>
          <w:rFonts w:ascii="宋体" w:hAnsi="宋体" w:cs="宋体" w:hint="eastAsia"/>
          <w:kern w:val="0"/>
        </w:rPr>
        <w:t>365</w:t>
      </w:r>
      <w:r w:rsidRPr="00840A63">
        <w:rPr>
          <w:rFonts w:asciiTheme="minorEastAsia" w:eastAsiaTheme="minorEastAsia" w:hAnsiTheme="minorEastAsia" w:cs="宋体" w:hint="eastAsia"/>
          <w:kern w:val="0"/>
        </w:rPr>
        <w:t>天，</w:t>
      </w:r>
      <w:r w:rsidRPr="00840A63">
        <w:rPr>
          <w:rFonts w:ascii="宋体" w:hAnsi="宋体" w:cs="宋体" w:hint="eastAsia"/>
          <w:kern w:val="0"/>
        </w:rPr>
        <w:t>为</w:t>
      </w:r>
      <w:r w:rsidRPr="00840A63">
        <w:rPr>
          <w:rFonts w:ascii="宋体" w:hAnsi="宋体" w:cs="宋体" w:hint="eastAsia"/>
          <w:b/>
          <w:kern w:val="0"/>
          <w:sz w:val="24"/>
          <w:szCs w:val="24"/>
        </w:rPr>
        <w:t>固定收益类非保本净值型</w:t>
      </w:r>
      <w:r w:rsidRPr="00840A63">
        <w:rPr>
          <w:rFonts w:ascii="宋体" w:hAnsi="宋体" w:cs="宋体" w:hint="eastAsia"/>
          <w:bCs/>
          <w:kern w:val="0"/>
        </w:rPr>
        <w:t>理财产品</w:t>
      </w:r>
      <w:r w:rsidRPr="00840A63">
        <w:rPr>
          <w:rFonts w:ascii="宋体" w:hAnsi="宋体" w:cs="宋体" w:hint="eastAsia"/>
          <w:b/>
          <w:kern w:val="0"/>
        </w:rPr>
        <w:t>。</w:t>
      </w:r>
      <w:r w:rsidRPr="00840A63">
        <w:rPr>
          <w:rFonts w:ascii="宋体" w:hAnsi="宋体" w:cs="宋体" w:hint="eastAsia"/>
          <w:kern w:val="0"/>
        </w:rPr>
        <w:t>本产品有投资风险，不保证本金和收益，理财本金与收益可能会因市场变动而蒙受重大损失。产品净值可能会有波动，投资者持有的理财计划份额可能会有浮亏或浮盈，</w:t>
      </w:r>
      <w:r w:rsidRPr="006D3301">
        <w:rPr>
          <w:rFonts w:ascii="宋体" w:hAnsi="宋体" w:cs="宋体" w:hint="eastAsia"/>
          <w:kern w:val="0"/>
        </w:rPr>
        <w:t>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买入卖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仓位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）城投债的特别风险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本计划可能投资于城投债，城投债包含如下风险：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土地价格波动风险。城投公司存货中土地占比较高，未来土地价格尤其是二、三线城市土地价格存在进一步下跌的可能，对于城投公司所拥有的大量土地存货应关注土地价格波动风险，可能存在资产减值风险。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市场价格等变现价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含有减记条款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资本债被永久性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）所投资公募基金的特别风险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本计划可能投资于公募基金，管理人对发行公募基金公司的内控信息获取不全，控制力不强，并且</w:t>
      </w:r>
      <w:r w:rsidRPr="006D3301">
        <w:rPr>
          <w:rFonts w:ascii="宋体" w:hAnsi="宋体" w:cs="宋体" w:hint="eastAsia"/>
          <w:b/>
          <w:bCs/>
        </w:rPr>
        <w:lastRenderedPageBreak/>
        <w:t>所投资公募基金的管理人的知识、经验、判断、决策、技能等，会影响其对信息的占有和对经济形势、金融市场价格走势的判断，如变更投资经理、管理人判断有误、获取信息不全、或对投资工具使用不当等影响公募基金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方销售平台购买公募基金，尽管管理人、托管人将在购买时核实该第三方销售平台确属于已经公募基金管理人公开披露的销售机构，但仍可能存在第三方销售平台违反法律法规的规定或其与公募基金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）用于融资回购的债券将作为资产托管人相关结算备付金账户偿还融资回购到期购回款的质押券，若资产管理人债券回购交收违约，资产管理人和投资者面临结算公司依法对质押券进行处置的风险。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押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方面临较大的质押债券处置风险，即使债券融入方提供了足额质押债券，在债券融入方违约后作为质权人的债券融出方并不能立即获得质押债券的所有权而进行处置。债券融出方启动质押券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方面临借贷期票息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w:t>
      </w:r>
      <w:r w:rsidRPr="006D3301">
        <w:rPr>
          <w:rFonts w:ascii="宋体" w:hAnsi="宋体" w:cs="宋体" w:hint="eastAsia"/>
          <w:b/>
          <w:bCs/>
        </w:rPr>
        <w:lastRenderedPageBreak/>
        <w:t>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840A63">
        <w:rPr>
          <w:rFonts w:ascii="宋体" w:hAnsi="宋体" w:cs="宋体"/>
          <w:b/>
          <w:bCs/>
        </w:rPr>
        <w:t>1</w:t>
      </w:r>
      <w:r w:rsidRPr="00840A63">
        <w:rPr>
          <w:rFonts w:ascii="宋体" w:cs="宋体"/>
          <w:b/>
          <w:bCs/>
        </w:rPr>
        <w:t>0</w:t>
      </w:r>
      <w:r w:rsidRPr="00840A63">
        <w:rPr>
          <w:rFonts w:ascii="宋体" w:hAnsi="宋体" w:cs="宋体" w:hint="eastAsia"/>
          <w:b/>
          <w:bCs/>
        </w:rPr>
        <w:t>、管理人、托管人风险</w:t>
      </w:r>
    </w:p>
    <w:p w:rsidR="00D542D6" w:rsidRPr="006D3301" w:rsidRDefault="002A2D56" w:rsidP="00D542D6">
      <w:pPr>
        <w:autoSpaceDE w:val="0"/>
        <w:autoSpaceDN w:val="0"/>
        <w:spacing w:line="360" w:lineRule="exact"/>
        <w:ind w:firstLine="420"/>
        <w:rPr>
          <w:rFonts w:asciiTheme="minorEastAsia" w:eastAsiaTheme="minorEastAsia" w:hAnsiTheme="minorEastAsia" w:cs="宋体"/>
          <w:b/>
          <w:bCs/>
        </w:rPr>
      </w:pPr>
      <w:r>
        <w:rPr>
          <w:rFonts w:asciiTheme="minorEastAsia" w:eastAsiaTheme="minorEastAsia" w:hAnsiTheme="minorEastAsia" w:cs="宋体" w:hint="eastAsia"/>
          <w:b/>
          <w:bCs/>
        </w:rPr>
        <w:t>本产品投资由</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证券资产管理有限公司</w:t>
      </w:r>
      <w:r w:rsidR="00324ED0" w:rsidRPr="007C42EA">
        <w:rPr>
          <w:rFonts w:ascii="宋体" w:hAnsi="宋体" w:cs="宋体" w:hint="eastAsia"/>
          <w:b/>
          <w:bCs/>
        </w:rPr>
        <w:t>管理的集合资产管理计划</w:t>
      </w:r>
      <w:r>
        <w:rPr>
          <w:rFonts w:asciiTheme="minorEastAsia" w:eastAsiaTheme="minorEastAsia" w:hAnsiTheme="minorEastAsia" w:cs="宋体" w:hint="eastAsia"/>
          <w:b/>
          <w:bCs/>
        </w:rPr>
        <w:t>，本产品财产托管人为招商银行杭州分行。</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证券资产管理有限公司系</w:t>
      </w:r>
      <w:r w:rsidR="00324ED0">
        <w:rPr>
          <w:rFonts w:asciiTheme="minorEastAsia" w:eastAsiaTheme="minorEastAsia" w:hAnsiTheme="minorEastAsia" w:cs="宋体" w:hint="eastAsia"/>
          <w:b/>
          <w:bCs/>
        </w:rPr>
        <w:t>中信</w:t>
      </w:r>
      <w:r w:rsidR="00324ED0" w:rsidRPr="00510B96">
        <w:rPr>
          <w:rFonts w:asciiTheme="minorEastAsia" w:eastAsiaTheme="minorEastAsia" w:hAnsiTheme="minorEastAsia" w:cs="宋体" w:hint="eastAsia"/>
          <w:b/>
          <w:bCs/>
        </w:rPr>
        <w:t>证券股份有限公司的子公司</w:t>
      </w:r>
      <w:r w:rsidR="00324ED0" w:rsidRPr="00DD6AE6">
        <w:rPr>
          <w:rFonts w:asciiTheme="minorEastAsia" w:eastAsiaTheme="minorEastAsia" w:hAnsiTheme="minorEastAsia" w:cs="宋体"/>
          <w:b/>
          <w:bCs/>
        </w:rPr>
        <w:t>，注册资本</w:t>
      </w:r>
      <w:r w:rsidR="00324ED0">
        <w:rPr>
          <w:rFonts w:asciiTheme="minorEastAsia" w:eastAsiaTheme="minorEastAsia" w:hAnsiTheme="minorEastAsia" w:cs="宋体" w:hint="eastAsia"/>
          <w:b/>
          <w:bCs/>
        </w:rPr>
        <w:t>10</w:t>
      </w:r>
      <w:r w:rsidR="00324ED0" w:rsidRPr="00510B96">
        <w:rPr>
          <w:rFonts w:asciiTheme="minorEastAsia" w:eastAsiaTheme="minorEastAsia" w:hAnsiTheme="minorEastAsia" w:cs="宋体" w:hint="eastAsia"/>
          <w:b/>
          <w:bCs/>
        </w:rPr>
        <w:t>亿元人民币</w:t>
      </w:r>
      <w:r w:rsidR="00324ED0" w:rsidRPr="00DD6AE6">
        <w:rPr>
          <w:rFonts w:asciiTheme="minorEastAsia" w:eastAsiaTheme="minorEastAsia" w:hAnsiTheme="minorEastAsia" w:cs="宋体" w:hint="eastAsia"/>
          <w:b/>
          <w:bCs/>
        </w:rPr>
        <w:t>。</w:t>
      </w:r>
      <w:r>
        <w:rPr>
          <w:rFonts w:asciiTheme="minorEastAsia" w:eastAsiaTheme="minorEastAsia" w:hAnsiTheme="minorEastAsia" w:cs="宋体" w:hint="eastAsia"/>
          <w:b/>
          <w:bCs/>
        </w:rPr>
        <w:t>截至</w:t>
      </w:r>
      <w:r>
        <w:rPr>
          <w:rFonts w:asciiTheme="minorEastAsia" w:eastAsiaTheme="minorEastAsia" w:hAnsiTheme="minorEastAsia" w:cs="宋体"/>
          <w:b/>
          <w:bCs/>
        </w:rPr>
        <w:t>202</w:t>
      </w:r>
      <w:r w:rsidR="00324ED0">
        <w:rPr>
          <w:rFonts w:asciiTheme="minorEastAsia" w:eastAsiaTheme="minorEastAsia" w:hAnsiTheme="minorEastAsia" w:cs="宋体" w:hint="eastAsia"/>
          <w:b/>
          <w:bCs/>
        </w:rPr>
        <w:t>3</w:t>
      </w:r>
      <w:r>
        <w:rPr>
          <w:rFonts w:asciiTheme="minorEastAsia" w:eastAsiaTheme="minorEastAsia" w:hAnsiTheme="minorEastAsia" w:cs="宋体" w:hint="eastAsia"/>
          <w:b/>
          <w:bCs/>
        </w:rPr>
        <w:t>年</w:t>
      </w:r>
      <w:r w:rsidR="00324ED0">
        <w:rPr>
          <w:rFonts w:asciiTheme="minorEastAsia" w:eastAsiaTheme="minorEastAsia" w:hAnsiTheme="minorEastAsia" w:cs="宋体" w:hint="eastAsia"/>
          <w:b/>
          <w:bCs/>
        </w:rPr>
        <w:t>6月末</w:t>
      </w:r>
      <w:r>
        <w:rPr>
          <w:rFonts w:asciiTheme="minorEastAsia" w:eastAsiaTheme="minorEastAsia" w:hAnsiTheme="minorEastAsia" w:cs="宋体" w:hint="eastAsia"/>
          <w:b/>
          <w:bCs/>
        </w:rPr>
        <w:t>，其资产管理业务规模</w:t>
      </w:r>
      <w:r>
        <w:rPr>
          <w:rFonts w:asciiTheme="minorEastAsia" w:eastAsiaTheme="minorEastAsia" w:hAnsiTheme="minorEastAsia" w:cs="宋体"/>
          <w:b/>
          <w:bCs/>
        </w:rPr>
        <w:t>1.</w:t>
      </w:r>
      <w:r w:rsidR="00324ED0">
        <w:rPr>
          <w:rFonts w:asciiTheme="minorEastAsia" w:eastAsiaTheme="minorEastAsia" w:hAnsiTheme="minorEastAsia" w:cs="宋体" w:hint="eastAsia"/>
          <w:b/>
          <w:bCs/>
        </w:rPr>
        <w:t>5</w:t>
      </w:r>
      <w:r>
        <w:rPr>
          <w:rFonts w:asciiTheme="minorEastAsia" w:eastAsiaTheme="minorEastAsia" w:hAnsiTheme="minorEastAsia" w:cs="宋体" w:hint="eastAsia"/>
          <w:b/>
          <w:bCs/>
        </w:rPr>
        <w:t>万亿元。中信证券</w:t>
      </w:r>
      <w:r w:rsidR="001D6820">
        <w:rPr>
          <w:rFonts w:asciiTheme="minorEastAsia" w:eastAsiaTheme="minorEastAsia" w:hAnsiTheme="minorEastAsia" w:cs="宋体" w:hint="eastAsia"/>
          <w:b/>
          <w:bCs/>
        </w:rPr>
        <w:t>资管</w:t>
      </w:r>
      <w:r>
        <w:rPr>
          <w:rFonts w:asciiTheme="minorEastAsia" w:eastAsiaTheme="minorEastAsia" w:hAnsiTheme="minorEastAsia" w:cs="宋体" w:hint="eastAsia"/>
          <w:b/>
          <w:bCs/>
        </w:rPr>
        <w:t>依法承担资产管理计划的销售、登记、备案、信披、管理、运作等职责。招商银行是全国性股份制银行，是全球著名现代综合金融服务集团，截至</w:t>
      </w:r>
      <w:r>
        <w:rPr>
          <w:rFonts w:asciiTheme="minorEastAsia" w:eastAsiaTheme="minorEastAsia" w:hAnsiTheme="minorEastAsia" w:cs="宋体"/>
          <w:b/>
          <w:bCs/>
        </w:rPr>
        <w:t>2021</w:t>
      </w:r>
      <w:r>
        <w:rPr>
          <w:rFonts w:asciiTheme="minorEastAsia" w:eastAsiaTheme="minorEastAsia" w:hAnsiTheme="minorEastAsia" w:cs="宋体" w:hint="eastAsia"/>
          <w:b/>
          <w:bCs/>
        </w:rPr>
        <w:t>年上半年末，资本净额</w:t>
      </w:r>
      <w:r>
        <w:rPr>
          <w:rFonts w:asciiTheme="minorEastAsia" w:eastAsiaTheme="minorEastAsia" w:hAnsiTheme="minorEastAsia" w:cs="宋体"/>
          <w:b/>
          <w:bCs/>
        </w:rPr>
        <w:t>8567</w:t>
      </w:r>
      <w:r>
        <w:rPr>
          <w:rFonts w:asciiTheme="minorEastAsia" w:eastAsiaTheme="minorEastAsia" w:hAnsiTheme="minorEastAsia" w:cs="宋体" w:hint="eastAsia"/>
          <w:b/>
          <w:bCs/>
        </w:rPr>
        <w:t>亿元，资产托管业务规模</w:t>
      </w:r>
      <w:r>
        <w:rPr>
          <w:rFonts w:asciiTheme="minorEastAsia" w:eastAsiaTheme="minorEastAsia" w:hAnsiTheme="minorEastAsia"/>
          <w:b/>
          <w:bCs/>
        </w:rPr>
        <w:t>18.23</w:t>
      </w:r>
      <w:r>
        <w:rPr>
          <w:rFonts w:asciiTheme="minorEastAsia" w:eastAsiaTheme="minorEastAsia" w:hAnsiTheme="minorEastAsia" w:cs="宋体" w:hint="eastAsia"/>
          <w:b/>
          <w:bCs/>
        </w:rPr>
        <w:t>万亿元。招商银行杭州分行依法承担安全保管理财产品财产、监督管理人依法合规运作、复核产品净值、编制相关定期报告等职责。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不视为违反约定，管理人可能亦不会因此调整本计划的投资或持仓，投资标的的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操作风险。管理人、托管人、证券交易所、证券登记结算机构、第三方销售平台等在业务操作过程中，因操作失误或违反操作规程而引起的风险。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w:t>
      </w:r>
      <w:r w:rsidRPr="006D3301">
        <w:rPr>
          <w:rFonts w:ascii="宋体" w:hAnsi="宋体" w:cs="宋体" w:hint="eastAsia"/>
          <w:b/>
          <w:bCs/>
        </w:rPr>
        <w:lastRenderedPageBreak/>
        <w:t>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（本风险等级为我行内部风险评级结果，仅供参考，我行不对前述风险评级结果的准确性做出任何形式的保证，也不承担任何法律责任）；适合购买本理财产品的客户：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F7642B" w:rsidRDefault="00F7642B" w:rsidP="00F7642B">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F7642B" w:rsidRDefault="00F7642B" w:rsidP="00F7642B">
      <w:pPr>
        <w:spacing w:line="360" w:lineRule="auto"/>
        <w:jc w:val="center"/>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1.认购流程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9A5DE3" w:rsidRDefault="009A5DE3" w:rsidP="009A5DE3">
      <w:pPr>
        <w:spacing w:line="360" w:lineRule="auto"/>
        <w:ind w:firstLineChars="200" w:firstLine="420"/>
        <w:jc w:val="left"/>
        <w:rPr>
          <w:rFonts w:asciiTheme="minorEastAsia" w:eastAsiaTheme="minorEastAsia" w:hAnsiTheme="minorEastAsia"/>
        </w:rPr>
      </w:pPr>
    </w:p>
    <w:p w:rsidR="009A5DE3" w:rsidRPr="00D56A8B" w:rsidRDefault="00E5269A" w:rsidP="009A5DE3">
      <w:pPr>
        <w:spacing w:line="360" w:lineRule="auto"/>
        <w:jc w:val="left"/>
        <w:rPr>
          <w:rFonts w:asciiTheme="minorEastAsia" w:eastAsiaTheme="minorEastAsia" w:hAnsiTheme="minorEastAsia"/>
        </w:rPr>
      </w:pPr>
      <w:r w:rsidRPr="00E5269A">
        <w:rPr>
          <w:noProof/>
        </w:rPr>
        <w:pict>
          <v:shapetype id="_x0000_t202" coordsize="21600,21600" o:spt="202" path="m,l,21600r21600,l21600,xe">
            <v:stroke joinstyle="miter"/>
            <v:path gradientshapeok="t" o:connecttype="rect"/>
          </v:shapetype>
          <v:shape id="文本框 15" o:spid="_x0000_s2050" type="#_x0000_t202" style="position:absolute;margin-left:238.75pt;margin-top:.15pt;width:106.5pt;height:45.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">
            <v:textbox inset="1mm,1mm,1mm,1mm">
              <w:txbxContent>
                <w:p w:rsidR="009A5DE3" w:rsidRPr="00D62068" w:rsidRDefault="009A5DE3" w:rsidP="009A5DE3">
                  <w:pPr>
                    <w:jc w:val="center"/>
                    <w:rPr>
                      <w:rFonts w:ascii="宋体"/>
                    </w:rPr>
                  </w:pPr>
                  <w:r>
                    <w:rPr>
                      <w:rFonts w:ascii="宋体" w:hAnsi="宋体" w:hint="eastAsia"/>
                    </w:rPr>
                    <w:t>阅读</w:t>
                  </w:r>
                  <w:r w:rsidRPr="000C328B">
                    <w:rPr>
                      <w:rFonts w:ascii="宋体" w:hAnsi="宋体" w:hint="eastAsia"/>
                    </w:rPr>
                    <w:t>产品说明书</w:t>
                  </w:r>
                  <w:r>
                    <w:rPr>
                      <w:rFonts w:ascii="宋体" w:hAnsi="宋体" w:hint="eastAsia"/>
                    </w:rPr>
                    <w:t>及</w:t>
                  </w:r>
                  <w:r w:rsidRPr="00D62068">
                    <w:rPr>
                      <w:rFonts w:ascii="宋体" w:hAnsi="宋体" w:hint="eastAsia"/>
                    </w:rPr>
                    <w:t>客户权益须知</w:t>
                  </w:r>
                </w:p>
                <w:p w:rsidR="009A5DE3" w:rsidRPr="00363D9F" w:rsidRDefault="009A5DE3" w:rsidP="009A5DE3">
                  <w:pPr>
                    <w:jc w:val="center"/>
                    <w:rPr>
                      <w:sz w:val="18"/>
                      <w:szCs w:val="18"/>
                    </w:rPr>
                  </w:pPr>
                </w:p>
              </w:txbxContent>
            </v:textbox>
          </v:shape>
        </w:pict>
      </w:r>
      <w:r w:rsidRPr="00E5269A">
        <w:rPr>
          <w:noProof/>
        </w:rPr>
        <w:pict>
          <v:shape id="文本框 14" o:spid="_x0000_s2051" type="#_x0000_t202" style="position:absolute;margin-left:381.95pt;margin-top:.15pt;width:90.75pt;height:45.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">
            <v:textbox inset="1mm,1mm,1mm,1mm">
              <w:txbxContent>
                <w:p w:rsidR="009A5DE3" w:rsidRPr="00DE746F" w:rsidRDefault="009A5DE3" w:rsidP="009A5DE3">
                  <w:r w:rsidRPr="00DE746F">
                    <w:rPr>
                      <w:rFonts w:hint="eastAsia"/>
                    </w:rPr>
                    <w:t>阅读风险揭示书</w:t>
                  </w:r>
                </w:p>
                <w:p w:rsidR="009A5DE3" w:rsidRPr="00DE746F" w:rsidRDefault="009A5DE3" w:rsidP="009A5DE3">
                  <w:pPr>
                    <w:jc w:val="center"/>
                  </w:pPr>
                  <w:r w:rsidRPr="00DE746F">
                    <w:rPr>
                      <w:rFonts w:hint="eastAsia"/>
                    </w:rPr>
                    <w:t>抄录风险知晓语句</w:t>
                  </w:r>
                </w:p>
                <w:p w:rsidR="009A5DE3" w:rsidRPr="00363D9F" w:rsidRDefault="009A5DE3" w:rsidP="009A5DE3">
                  <w:pPr>
                    <w:ind w:firstLineChars="150" w:firstLine="315"/>
                    <w:rPr>
                      <w:color w:val="FF0000"/>
                    </w:rPr>
                  </w:pPr>
                </w:p>
              </w:txbxContent>
            </v:textbox>
          </v:shape>
        </w:pict>
      </w:r>
      <w:r w:rsidRPr="00E5269A">
        <w:rPr>
          <w:noProof/>
        </w:rPr>
        <w:pict>
          <v:shape id="文本框 13" o:spid="_x0000_s2052" type="#_x0000_t202" style="position:absolute;margin-left:138.4pt;margin-top:.15pt;width:62.25pt;height:45.9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">
            <v:textbox inset="1mm,1mm,1mm,1mm">
              <w:txbxContent>
                <w:p w:rsidR="009A5DE3" w:rsidRDefault="009A5DE3" w:rsidP="009A5DE3">
                  <w:pPr>
                    <w:jc w:val="center"/>
                  </w:pPr>
                  <w:r w:rsidRPr="00DE746F">
                    <w:rPr>
                      <w:rFonts w:hint="eastAsia"/>
                    </w:rPr>
                    <w:t>风险</w:t>
                  </w:r>
                </w:p>
                <w:p w:rsidR="009A5DE3" w:rsidRPr="00DE746F" w:rsidRDefault="009A5DE3" w:rsidP="009A5DE3">
                  <w:pPr>
                    <w:jc w:val="center"/>
                  </w:pPr>
                  <w:r w:rsidRPr="00DE746F">
                    <w:rPr>
                      <w:rFonts w:hint="eastAsia"/>
                    </w:rPr>
                    <w:t>测评</w:t>
                  </w:r>
                </w:p>
                <w:p w:rsidR="009A5DE3" w:rsidRPr="00363D9F" w:rsidRDefault="009A5DE3" w:rsidP="009A5DE3"/>
              </w:txbxContent>
            </v:textbox>
          </v:shape>
        </w:pict>
      </w:r>
      <w:r w:rsidRPr="00E5269A">
        <w:rPr>
          <w:noProof/>
        </w:rPr>
        <w:pict>
          <v:shape id="文本框 16" o:spid="_x0000_s2053" type="#_x0000_t202" style="position:absolute;margin-left:23.65pt;margin-top:.15pt;width:80.75pt;height:45.9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">
            <v:textbox inset="1mm,1mm,1mm,1mm">
              <w:txbxContent>
                <w:p w:rsidR="009A5DE3" w:rsidRPr="00363D9F" w:rsidRDefault="009A5DE3" w:rsidP="009A5DE3">
                  <w:pPr>
                    <w:jc w:val="center"/>
                  </w:pPr>
                  <w:r>
                    <w:rPr>
                      <w:rFonts w:hint="eastAsia"/>
                    </w:rPr>
                    <w:t>开立</w:t>
                  </w:r>
                  <w:r w:rsidRPr="00363D9F">
                    <w:rPr>
                      <w:rFonts w:hint="eastAsia"/>
                    </w:rPr>
                    <w:t>活期结算账户</w:t>
                  </w:r>
                </w:p>
              </w:txbxContent>
            </v:textbox>
          </v:shape>
        </w:pict>
      </w:r>
    </w:p>
    <w:p w:rsidR="009A5DE3" w:rsidRPr="00D56A8B" w:rsidRDefault="00E5269A" w:rsidP="009A5DE3">
      <w:pPr>
        <w:spacing w:line="360" w:lineRule="auto"/>
        <w:jc w:val="left"/>
        <w:rPr>
          <w:rFonts w:asciiTheme="minorEastAsia" w:eastAsiaTheme="minorEastAsia" w:hAnsiTheme="minorEastAsia"/>
        </w:rPr>
      </w:pPr>
      <w:r w:rsidRPr="00E5269A">
        <w:rPr>
          <w:noProof/>
        </w:rPr>
        <w:pict>
          <v:line id="直接连接符 17" o:spid="_x0000_s2054" style="position:absolute;z-index:251664384;visibility:visible" from="349.65pt,1.5pt" to="373.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">
            <v:stroke endarrow="block"/>
          </v:line>
        </w:pict>
      </w:r>
      <w:r w:rsidRPr="00E5269A">
        <w:rPr>
          <w:noProof/>
        </w:rPr>
        <w:pict>
          <v:line id="直接连接符 18" o:spid="_x0000_s2055" style="position:absolute;z-index:251665408;visibility:visible" from="205.75pt,1.5pt" to="232.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">
            <v:stroke endarrow="block"/>
          </v:line>
        </w:pict>
      </w:r>
      <w:r w:rsidRPr="00E5269A">
        <w:rPr>
          <w:noProof/>
        </w:rPr>
        <w:pict>
          <v:line id="直接连接符 19" o:spid="_x0000_s2056" style="position:absolute;z-index:251666432;visibility:visible" from="108.2pt,1.5pt" to="134.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">
            <v:stroke endarrow="block"/>
          </v:line>
        </w:pict>
      </w:r>
    </w:p>
    <w:p w:rsidR="009A5DE3" w:rsidRPr="00D56A8B" w:rsidRDefault="00E5269A" w:rsidP="009A5DE3">
      <w:pPr>
        <w:spacing w:line="360" w:lineRule="auto"/>
        <w:jc w:val="left"/>
        <w:rPr>
          <w:rFonts w:asciiTheme="minorEastAsia" w:eastAsiaTheme="minorEastAsia" w:hAnsiTheme="minorEastAsia"/>
        </w:rPr>
      </w:pPr>
      <w:r w:rsidRPr="00E5269A">
        <w:rPr>
          <w:noProof/>
        </w:rPr>
        <w:pict>
          <v:line id="直接连接符 20" o:spid="_x0000_s2057" style="position:absolute;z-index:251667456;visibility:visible" from="424.6pt,7.95pt" to="424.6pt,3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">
            <v:stroke endarrow="block"/>
          </v:line>
        </w:pict>
      </w:r>
    </w:p>
    <w:p w:rsidR="009A5DE3" w:rsidRPr="00D56A8B" w:rsidRDefault="009A5DE3" w:rsidP="009A5DE3">
      <w:pPr>
        <w:spacing w:line="360" w:lineRule="auto"/>
        <w:jc w:val="left"/>
        <w:rPr>
          <w:rFonts w:asciiTheme="minorEastAsia" w:eastAsiaTheme="minorEastAsia" w:hAnsiTheme="minorEastAsia"/>
        </w:rPr>
      </w:pPr>
    </w:p>
    <w:p w:rsidR="009A5DE3" w:rsidRPr="00D56A8B" w:rsidRDefault="00E5269A" w:rsidP="009A5DE3">
      <w:pPr>
        <w:spacing w:line="360" w:lineRule="auto"/>
        <w:jc w:val="left"/>
        <w:rPr>
          <w:rFonts w:asciiTheme="minorEastAsia" w:eastAsiaTheme="minorEastAsia" w:hAnsiTheme="minorEastAsia"/>
        </w:rPr>
      </w:pPr>
      <w:r w:rsidRPr="00E5269A">
        <w:rPr>
          <w:noProof/>
        </w:rPr>
        <w:pict>
          <v:shape id="文本框 21" o:spid="_x0000_s2058" type="#_x0000_t202" style="position:absolute;margin-left:23.65pt;margin-top:7.95pt;width:80.75pt;height:43.9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">
            <v:textbox inset="1mm,1mm,1mm,1mm">
              <w:txbxContent>
                <w:p w:rsidR="009A5DE3" w:rsidRDefault="009A5DE3" w:rsidP="009A5DE3">
                  <w:pPr>
                    <w:jc w:val="center"/>
                  </w:pPr>
                  <w:r w:rsidRPr="00425D92">
                    <w:rPr>
                      <w:rFonts w:hint="eastAsia"/>
                      <w:color w:val="000000"/>
                    </w:rPr>
                    <w:t>完成产品认购</w:t>
                  </w:r>
                </w:p>
              </w:txbxContent>
            </v:textbox>
          </v:shape>
        </w:pict>
      </w:r>
      <w:r w:rsidRPr="00E5269A">
        <w:rPr>
          <w:noProof/>
        </w:rPr>
        <w:pict>
          <v:shape id="文本框 22" o:spid="_x0000_s2059" type="#_x0000_t202" style="position:absolute;margin-left:145.45pt;margin-top:7.95pt;width:99pt;height:43.9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">
            <v:textbox inset="1mm,1mm,1mm,1mm">
              <w:txbxContent>
                <w:p w:rsidR="009A5DE3" w:rsidRPr="00425D92" w:rsidRDefault="009A5DE3" w:rsidP="009A5DE3">
                  <w:pPr>
                    <w:jc w:val="center"/>
                    <w:rPr>
                      <w:color w:val="000000"/>
                    </w:rPr>
                  </w:pPr>
                  <w:r w:rsidRPr="00425D92">
                    <w:rPr>
                      <w:rFonts w:hint="eastAsia"/>
                      <w:color w:val="000000"/>
                    </w:rPr>
                    <w:t>签署产品协议书或</w:t>
                  </w:r>
                </w:p>
                <w:p w:rsidR="009A5DE3" w:rsidRDefault="009A5DE3" w:rsidP="009A5DE3">
                  <w:pPr>
                    <w:jc w:val="center"/>
                  </w:pPr>
                  <w:r w:rsidRPr="00425D92">
                    <w:rPr>
                      <w:rFonts w:hint="eastAsia"/>
                      <w:color w:val="000000"/>
                    </w:rPr>
                    <w:t>委托类申请凭证</w:t>
                  </w:r>
                </w:p>
              </w:txbxContent>
            </v:textbox>
          </v:shape>
        </w:pict>
      </w:r>
      <w:r w:rsidRPr="00E5269A">
        <w:rPr>
          <w:noProof/>
        </w:rPr>
        <w:pict>
          <v:shape id="文本框 23" o:spid="_x0000_s2060" type="#_x0000_t202" style="position:absolute;margin-left:280.5pt;margin-top:7.95pt;width:69.75pt;height:43.9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">
            <v:textbox inset="1mm,1mm,1mm,1mm">
              <w:txbxContent>
                <w:p w:rsidR="009A5DE3" w:rsidRDefault="009A5DE3" w:rsidP="009A5DE3">
                  <w:pPr>
                    <w:jc w:val="center"/>
                  </w:pPr>
                  <w:r>
                    <w:rPr>
                      <w:rFonts w:hint="eastAsia"/>
                    </w:rPr>
                    <w:t>使用结算账户</w:t>
                  </w:r>
                </w:p>
                <w:p w:rsidR="009A5DE3" w:rsidRDefault="009A5DE3" w:rsidP="009A5DE3">
                  <w:pPr>
                    <w:jc w:val="center"/>
                  </w:pPr>
                  <w:r>
                    <w:rPr>
                      <w:rFonts w:hint="eastAsia"/>
                    </w:rPr>
                    <w:t>划付资金</w:t>
                  </w:r>
                </w:p>
              </w:txbxContent>
            </v:textbox>
          </v:shape>
        </w:pict>
      </w:r>
      <w:r w:rsidRPr="00E5269A">
        <w:rPr>
          <w:noProof/>
        </w:rPr>
        <w:pict>
          <v:shape id="文本框 24" o:spid="_x0000_s2061" type="#_x0000_t202" style="position:absolute;margin-left:382.65pt;margin-top:7.95pt;width:90.75pt;height:43.9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">
            <v:textbox inset="1mm,1mm,1mm,1mm">
              <w:txbxContent>
                <w:p w:rsidR="009A5DE3" w:rsidRPr="00425D92" w:rsidRDefault="009A5DE3" w:rsidP="009A5DE3">
                  <w:pPr>
                    <w:jc w:val="center"/>
                    <w:rPr>
                      <w:color w:val="000000"/>
                    </w:rPr>
                  </w:pPr>
                  <w:r w:rsidRPr="00425D92">
                    <w:rPr>
                      <w:rFonts w:hint="eastAsia"/>
                      <w:color w:val="000000"/>
                    </w:rPr>
                    <w:t>发起认购申请</w:t>
                  </w:r>
                </w:p>
              </w:txbxContent>
            </v:textbox>
          </v:shape>
        </w:pict>
      </w:r>
    </w:p>
    <w:p w:rsidR="009A5DE3" w:rsidRPr="00D56A8B" w:rsidRDefault="00E5269A" w:rsidP="009A5DE3">
      <w:pPr>
        <w:spacing w:line="360" w:lineRule="auto"/>
        <w:jc w:val="left"/>
        <w:rPr>
          <w:rFonts w:asciiTheme="minorEastAsia" w:eastAsiaTheme="minorEastAsia" w:hAnsiTheme="minorEastAsia"/>
        </w:rPr>
      </w:pPr>
      <w:r w:rsidRPr="00E5269A">
        <w:rPr>
          <w:noProof/>
        </w:rPr>
        <w:pict>
          <v:line id="直接连接符 25" o:spid="_x0000_s2062" style="position:absolute;flip:x;z-index:251672576;visibility:visible" from="108.2pt,13pt" to="138.8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">
            <v:stroke endarrow="block"/>
          </v:line>
        </w:pict>
      </w:r>
      <w:r w:rsidRPr="00E5269A">
        <w:rPr>
          <w:noProof/>
        </w:rPr>
        <w:pict>
          <v:line id="直接连接符 26" o:spid="_x0000_s2063" style="position:absolute;flip:x;z-index:251673600;visibility:visible" from="249.55pt,12.9pt" to="275.9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">
            <v:stroke endarrow="block"/>
          </v:line>
        </w:pict>
      </w:r>
      <w:r w:rsidRPr="00E5269A">
        <w:rPr>
          <w:noProof/>
        </w:rPr>
        <w:pict>
          <v:line id="直接连接符 27" o:spid="_x0000_s2064" style="position:absolute;flip:x;z-index:251674624;visibility:visible" from="354.2pt,12.9pt" to="377.9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">
            <v:stroke endarrow="block"/>
          </v:line>
        </w:pict>
      </w:r>
    </w:p>
    <w:p w:rsidR="009A5DE3" w:rsidRPr="00D56A8B" w:rsidRDefault="009A5DE3" w:rsidP="009A5DE3">
      <w:pPr>
        <w:spacing w:line="360" w:lineRule="auto"/>
        <w:jc w:val="left"/>
        <w:rPr>
          <w:rFonts w:asciiTheme="minorEastAsia" w:eastAsiaTheme="minorEastAsia" w:hAnsiTheme="minorEastAsia"/>
        </w:rPr>
      </w:pPr>
    </w:p>
    <w:p w:rsidR="009A5DE3" w:rsidRDefault="009A5DE3" w:rsidP="009A5DE3">
      <w:pPr>
        <w:spacing w:line="360" w:lineRule="auto"/>
        <w:ind w:firstLineChars="200" w:firstLine="420"/>
        <w:jc w:val="left"/>
        <w:rPr>
          <w:rFonts w:asciiTheme="minorEastAsia" w:eastAsiaTheme="minorEastAsia" w:hAnsiTheme="minorEastAsia"/>
        </w:rPr>
      </w:pP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若您认购前已在我行开立结算账户，可直接进行下一步骤。我行强烈建议您采用自助终端、手机银行渠道进行理财产品认购，系统会提示您进行每一步操作，产品办理更加方便快捷。</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1.客户风险测评采用《桐庐农商银行理财客户风险评估问卷》进行，您需回答涉及自身财务状况、投资经验、投资风格、风险承受能力四个方面共11小题，得出风险测评结果。</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客户首次认购理财产品前必须在我行网点进行风险测评，有效期1年，期间认购理财产品无需再次测评；若您超过1年未再次进行风险测评或判断自身风险承受能力产生变化，应在我行营业柜台或手机银行等电子渠道重新进行风险测评。</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3.风险测评评级定义、及各评级与理财产品风险等级的匹配关系详见下表：</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lastRenderedPageBreak/>
        <w:drawing>
          <wp:inline distT="0" distB="0" distL="0" distR="0">
            <wp:extent cx="5267325" cy="5229225"/>
            <wp:effectExtent l="19050" t="0" r="9525"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682663040418"/>
                    <pic:cNvPicPr>
                      <a:picLocks noChangeAspect="1" noChangeArrowheads="1"/>
                    </pic:cNvPicPr>
                  </pic:nvPicPr>
                  <pic:blipFill>
                    <a:blip r:embed="rId7"/>
                    <a:srcRect/>
                    <a:stretch>
                      <a:fillRect/>
                    </a:stretch>
                  </pic:blipFill>
                  <pic:spPr bwMode="auto">
                    <a:xfrm>
                      <a:off x="0" y="0"/>
                      <a:ext cx="5267325" cy="5229225"/>
                    </a:xfrm>
                    <a:prstGeom prst="rect">
                      <a:avLst/>
                    </a:prstGeom>
                    <a:noFill/>
                    <a:ln w="9525">
                      <a:noFill/>
                      <a:miter lim="800000"/>
                      <a:headEnd/>
                      <a:tailEnd/>
                    </a:ln>
                  </pic:spPr>
                </pic:pic>
              </a:graphicData>
            </a:graphic>
          </wp:inline>
        </w:drawing>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1.理财产品收益率、产品终止或提前终止、产品延期、产品清算、产品净值、结构性产品挂钩标的市场表现等信息，我行将在官方网站发布公告，请您及时登录桐庐农商银行网站（http:// www.tlrcbk.com），或到桐庐农商银行各营业网点或拨打咨询热线64296596进行咨询。</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2.重大事项披露和披露方式：对于我行认为已经、即将或可能对理财产品的全体投资者利益有重大影响的事项，桐庐农商银行将在3个工作日内，通过官方网站或/及银行认为适当的其他方式进行公告。</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3.特殊事项披露和披露方式：若遇需要单独告知或确认的特殊事项，我行将通过您的预留联系方式进行告知或确认。您预留在桐庐农商银行的有效联系方式变更的，应及时到我行营业柜台办理信息更新。</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若您在理财产品办理中有任何的疑问或不满，可拨打我行理财业务投诉热线64296596进行咨询或投诉；或就近咨询桐庐农商银行网点理财经理。</w:t>
      </w:r>
      <w:bookmarkStart w:id="0" w:name="_GoBack"/>
      <w:bookmarkEnd w:id="0"/>
    </w:p>
    <w:p w:rsidR="00F7642B" w:rsidRDefault="00F7642B" w:rsidP="00F7642B"/>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BF4A44" w:rsidRDefault="00A876E4" w:rsidP="00A876E4">
      <w:pPr>
        <w:spacing w:line="360" w:lineRule="auto"/>
        <w:rPr>
          <w:b/>
        </w:rPr>
        <w:sectPr w:rsidR="00A876E4" w:rsidRPr="00BF4A44" w:rsidSect="00B73896">
          <w:footerReference w:type="even" r:id="rId8"/>
          <w:footerReference w:type="default" r:id="rId9"/>
          <w:pgSz w:w="11906" w:h="16838" w:code="9"/>
          <w:pgMar w:top="567" w:right="1134" w:bottom="567" w:left="1134" w:header="851" w:footer="1247" w:gutter="0"/>
          <w:pgNumType w:fmt="numberInDash"/>
          <w:cols w:space="425"/>
          <w:docGrid w:type="linesAndChars" w:linePitch="312"/>
        </w:sectPr>
      </w:pP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EA7ACF">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p>
    <w:sectPr w:rsidR="000200DC" w:rsidRPr="001C6DE5" w:rsidSect="00A330E5">
      <w:footerReference w:type="even"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2BD1" w:rsidRDefault="001A2BD1" w:rsidP="00E750E6">
      <w:r>
        <w:separator/>
      </w:r>
    </w:p>
  </w:endnote>
  <w:endnote w:type="continuationSeparator" w:id="1">
    <w:p w:rsidR="001A2BD1" w:rsidRDefault="001A2BD1" w:rsidP="00E750E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0AFF" w:usb1="00007843" w:usb2="00000001" w:usb3="00000000" w:csb0="000001B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Arial Unicode MS"/>
    <w:panose1 w:val="00000000000000000000"/>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8E7C3D" w:rsidRDefault="00E5269A" w:rsidP="00770C0C">
    <w:pPr>
      <w:pStyle w:val="a4"/>
      <w:ind w:firstLineChars="100" w:firstLine="280"/>
      <w:rPr>
        <w:rFonts w:ascii="宋体"/>
        <w:sz w:val="28"/>
        <w:szCs w:val="28"/>
      </w:rPr>
    </w:pPr>
    <w:r w:rsidRPr="008E7C3D">
      <w:rPr>
        <w:rFonts w:ascii="宋体" w:hAnsi="宋体"/>
        <w:sz w:val="28"/>
        <w:szCs w:val="28"/>
      </w:rPr>
      <w:fldChar w:fldCharType="begin"/>
    </w:r>
    <w:r w:rsidR="00A876E4" w:rsidRPr="008E7C3D">
      <w:rPr>
        <w:rFonts w:ascii="宋体" w:hAnsi="宋体"/>
        <w:sz w:val="28"/>
        <w:szCs w:val="28"/>
      </w:rPr>
      <w:instrText xml:space="preserve"> PAGE   \* MERGEFORMAT </w:instrText>
    </w:r>
    <w:r w:rsidRPr="008E7C3D">
      <w:rPr>
        <w:rFonts w:ascii="宋体" w:hAnsi="宋体"/>
        <w:sz w:val="28"/>
        <w:szCs w:val="28"/>
      </w:rPr>
      <w:fldChar w:fldCharType="separate"/>
    </w:r>
    <w:r w:rsidR="00A876E4" w:rsidRPr="00641153">
      <w:rPr>
        <w:rFonts w:ascii="宋体"/>
        <w:noProof/>
        <w:sz w:val="28"/>
        <w:szCs w:val="28"/>
        <w:lang w:val="zh-CN"/>
      </w:rPr>
      <w:t>-</w:t>
    </w:r>
    <w:r w:rsidR="00A876E4">
      <w:rPr>
        <w:rFonts w:ascii="宋体" w:hAnsi="宋体"/>
        <w:noProof/>
        <w:sz w:val="28"/>
        <w:szCs w:val="28"/>
      </w:rPr>
      <w:t xml:space="preserve"> 26 -</w:t>
    </w:r>
    <w:r w:rsidRPr="008E7C3D">
      <w:rPr>
        <w:rFonts w:ascii="宋体" w:hAnsi="宋体"/>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6E4" w:rsidRPr="00021FAD" w:rsidRDefault="00E5269A" w:rsidP="00021FAD">
    <w:pPr>
      <w:pStyle w:val="a4"/>
      <w:jc w:val="center"/>
    </w:pPr>
    <w:fldSimple w:instr="PAGE   \* MERGEFORMAT">
      <w:r w:rsidR="00EA7ACF" w:rsidRPr="00EA7ACF">
        <w:rPr>
          <w:noProof/>
          <w:lang w:val="zh-CN"/>
        </w:rPr>
        <w:t>-</w:t>
      </w:r>
      <w:r w:rsidR="00EA7ACF">
        <w:rPr>
          <w:noProof/>
        </w:rPr>
        <w:t xml:space="preserve"> 8 -</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E5269A"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end"/>
    </w:r>
  </w:p>
  <w:p w:rsidR="00E750E6" w:rsidRDefault="00E750E6" w:rsidP="006B08B4">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50E6" w:rsidRDefault="00E5269A" w:rsidP="006B08B4">
    <w:pPr>
      <w:pStyle w:val="a4"/>
      <w:framePr w:wrap="around" w:vAnchor="text" w:hAnchor="margin" w:xAlign="right" w:y="1"/>
      <w:rPr>
        <w:rStyle w:val="a6"/>
      </w:rPr>
    </w:pPr>
    <w:r>
      <w:rPr>
        <w:rStyle w:val="a6"/>
      </w:rPr>
      <w:fldChar w:fldCharType="begin"/>
    </w:r>
    <w:r w:rsidR="00E750E6">
      <w:rPr>
        <w:rStyle w:val="a6"/>
      </w:rPr>
      <w:instrText xml:space="preserve">PAGE  </w:instrText>
    </w:r>
    <w:r>
      <w:rPr>
        <w:rStyle w:val="a6"/>
      </w:rPr>
      <w:fldChar w:fldCharType="separate"/>
    </w:r>
    <w:r w:rsidR="00EA7ACF">
      <w:rPr>
        <w:rStyle w:val="a6"/>
        <w:noProof/>
      </w:rPr>
      <w:t>12</w:t>
    </w:r>
    <w:r>
      <w:rPr>
        <w:rStyle w:val="a6"/>
      </w:rPr>
      <w:fldChar w:fldCharType="end"/>
    </w:r>
  </w:p>
  <w:p w:rsidR="00E750E6" w:rsidRDefault="00E750E6" w:rsidP="006B08B4">
    <w:pPr>
      <w:pStyle w:val="a4"/>
      <w:ind w:right="360"/>
      <w:jc w:val="right"/>
    </w:pPr>
  </w:p>
  <w:p w:rsidR="00E750E6" w:rsidRDefault="00E750E6" w:rsidP="006B08B4">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2BD1" w:rsidRDefault="001A2BD1" w:rsidP="00E750E6">
      <w:r>
        <w:separator/>
      </w:r>
    </w:p>
  </w:footnote>
  <w:footnote w:type="continuationSeparator" w:id="1">
    <w:p w:rsidR="001A2BD1" w:rsidRDefault="001A2BD1" w:rsidP="00E750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98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50E6"/>
    <w:rsid w:val="00001CDF"/>
    <w:rsid w:val="000200DC"/>
    <w:rsid w:val="0003798B"/>
    <w:rsid w:val="000435DA"/>
    <w:rsid w:val="000E0D13"/>
    <w:rsid w:val="00106B79"/>
    <w:rsid w:val="00117B1F"/>
    <w:rsid w:val="00121F34"/>
    <w:rsid w:val="00123B38"/>
    <w:rsid w:val="0012695E"/>
    <w:rsid w:val="00134FA3"/>
    <w:rsid w:val="00152169"/>
    <w:rsid w:val="001618BE"/>
    <w:rsid w:val="00167F96"/>
    <w:rsid w:val="001A2BD1"/>
    <w:rsid w:val="001B7B21"/>
    <w:rsid w:val="001C2275"/>
    <w:rsid w:val="001C4F70"/>
    <w:rsid w:val="001C6DE5"/>
    <w:rsid w:val="001D6820"/>
    <w:rsid w:val="001E0CC6"/>
    <w:rsid w:val="001E3C4D"/>
    <w:rsid w:val="00220213"/>
    <w:rsid w:val="0022402E"/>
    <w:rsid w:val="00234722"/>
    <w:rsid w:val="0026379D"/>
    <w:rsid w:val="0026405E"/>
    <w:rsid w:val="002A2D56"/>
    <w:rsid w:val="002B63D7"/>
    <w:rsid w:val="002C216F"/>
    <w:rsid w:val="002E0194"/>
    <w:rsid w:val="002F1B1B"/>
    <w:rsid w:val="002F6C77"/>
    <w:rsid w:val="00301795"/>
    <w:rsid w:val="00324ED0"/>
    <w:rsid w:val="0032779B"/>
    <w:rsid w:val="00386ACF"/>
    <w:rsid w:val="003C761D"/>
    <w:rsid w:val="003F16FF"/>
    <w:rsid w:val="003F23CD"/>
    <w:rsid w:val="003F7E23"/>
    <w:rsid w:val="0046650F"/>
    <w:rsid w:val="00496C69"/>
    <w:rsid w:val="004A41B7"/>
    <w:rsid w:val="004C55A7"/>
    <w:rsid w:val="004E4022"/>
    <w:rsid w:val="004F4450"/>
    <w:rsid w:val="00511AA1"/>
    <w:rsid w:val="00536AE4"/>
    <w:rsid w:val="00563A8A"/>
    <w:rsid w:val="00583F97"/>
    <w:rsid w:val="005926B2"/>
    <w:rsid w:val="005B353E"/>
    <w:rsid w:val="005E457B"/>
    <w:rsid w:val="006077EE"/>
    <w:rsid w:val="00624350"/>
    <w:rsid w:val="00630B76"/>
    <w:rsid w:val="00687F54"/>
    <w:rsid w:val="006A3F49"/>
    <w:rsid w:val="006B073A"/>
    <w:rsid w:val="006C48E5"/>
    <w:rsid w:val="006E0334"/>
    <w:rsid w:val="006F24F1"/>
    <w:rsid w:val="00702C08"/>
    <w:rsid w:val="0070614B"/>
    <w:rsid w:val="007D403D"/>
    <w:rsid w:val="007E2C65"/>
    <w:rsid w:val="00800EA5"/>
    <w:rsid w:val="008310CB"/>
    <w:rsid w:val="00840A63"/>
    <w:rsid w:val="0085029D"/>
    <w:rsid w:val="00857FC9"/>
    <w:rsid w:val="008622B0"/>
    <w:rsid w:val="008D03B5"/>
    <w:rsid w:val="008D3435"/>
    <w:rsid w:val="008E0336"/>
    <w:rsid w:val="00910331"/>
    <w:rsid w:val="00911775"/>
    <w:rsid w:val="009271A1"/>
    <w:rsid w:val="00933042"/>
    <w:rsid w:val="00935323"/>
    <w:rsid w:val="00935C4D"/>
    <w:rsid w:val="009377B5"/>
    <w:rsid w:val="00940287"/>
    <w:rsid w:val="009711F6"/>
    <w:rsid w:val="009A5DE3"/>
    <w:rsid w:val="009C4FA0"/>
    <w:rsid w:val="009F3020"/>
    <w:rsid w:val="00A330E5"/>
    <w:rsid w:val="00A53439"/>
    <w:rsid w:val="00A70916"/>
    <w:rsid w:val="00A83BE1"/>
    <w:rsid w:val="00A876E4"/>
    <w:rsid w:val="00A90718"/>
    <w:rsid w:val="00AA0FE6"/>
    <w:rsid w:val="00AB069D"/>
    <w:rsid w:val="00AC7AA8"/>
    <w:rsid w:val="00B1073E"/>
    <w:rsid w:val="00B13AE5"/>
    <w:rsid w:val="00B6623C"/>
    <w:rsid w:val="00B76C90"/>
    <w:rsid w:val="00BC7B79"/>
    <w:rsid w:val="00BF0291"/>
    <w:rsid w:val="00BF2DDD"/>
    <w:rsid w:val="00BF5104"/>
    <w:rsid w:val="00BF73F7"/>
    <w:rsid w:val="00C13CBD"/>
    <w:rsid w:val="00C3443A"/>
    <w:rsid w:val="00C40D68"/>
    <w:rsid w:val="00C4692A"/>
    <w:rsid w:val="00C61E48"/>
    <w:rsid w:val="00C76793"/>
    <w:rsid w:val="00C92C4D"/>
    <w:rsid w:val="00CB711A"/>
    <w:rsid w:val="00CD7D37"/>
    <w:rsid w:val="00CF2F79"/>
    <w:rsid w:val="00D10B09"/>
    <w:rsid w:val="00D53EBC"/>
    <w:rsid w:val="00D542D6"/>
    <w:rsid w:val="00D801A1"/>
    <w:rsid w:val="00DC34B8"/>
    <w:rsid w:val="00DD246B"/>
    <w:rsid w:val="00E01CDA"/>
    <w:rsid w:val="00E0768F"/>
    <w:rsid w:val="00E328FA"/>
    <w:rsid w:val="00E5269A"/>
    <w:rsid w:val="00E55EE8"/>
    <w:rsid w:val="00E62613"/>
    <w:rsid w:val="00E6550D"/>
    <w:rsid w:val="00E7377E"/>
    <w:rsid w:val="00E750E6"/>
    <w:rsid w:val="00EA7ACF"/>
    <w:rsid w:val="00EC197D"/>
    <w:rsid w:val="00ED4224"/>
    <w:rsid w:val="00EE0310"/>
    <w:rsid w:val="00F04FF7"/>
    <w:rsid w:val="00F20A60"/>
    <w:rsid w:val="00F251BE"/>
    <w:rsid w:val="00F75699"/>
    <w:rsid w:val="00F7642B"/>
    <w:rsid w:val="00F92CE8"/>
    <w:rsid w:val="00F96340"/>
    <w:rsid w:val="00FC4F42"/>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98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750E6"/>
    <w:rPr>
      <w:sz w:val="18"/>
      <w:szCs w:val="18"/>
    </w:rPr>
  </w:style>
  <w:style w:type="paragraph" w:styleId="a4">
    <w:name w:val="footer"/>
    <w:basedOn w:val="a"/>
    <w:link w:val="Char0"/>
    <w:uiPriority w:val="99"/>
    <w:unhideWhenUsed/>
    <w:rsid w:val="00E750E6"/>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E750E6"/>
    <w:rPr>
      <w:sz w:val="18"/>
      <w:szCs w:val="18"/>
    </w:rPr>
  </w:style>
  <w:style w:type="paragraph" w:styleId="a5">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6">
    <w:name w:val="page number"/>
    <w:rsid w:val="00E750E6"/>
  </w:style>
  <w:style w:type="paragraph" w:styleId="a7">
    <w:name w:val="Body Text"/>
    <w:basedOn w:val="a"/>
    <w:link w:val="Char1"/>
    <w:rsid w:val="00E750E6"/>
    <w:pPr>
      <w:spacing w:after="120"/>
    </w:pPr>
    <w:rPr>
      <w:rFonts w:ascii="Times New Roman" w:hAnsi="Times New Roman"/>
      <w:kern w:val="0"/>
      <w:sz w:val="20"/>
      <w:szCs w:val="24"/>
    </w:rPr>
  </w:style>
  <w:style w:type="character" w:customStyle="1" w:styleId="Char1">
    <w:name w:val="正文文本 Char"/>
    <w:basedOn w:val="a0"/>
    <w:link w:val="a7"/>
    <w:rsid w:val="00E750E6"/>
    <w:rPr>
      <w:rFonts w:ascii="Times New Roman" w:eastAsia="宋体" w:hAnsi="Times New Roman" w:cs="Times New Roman"/>
      <w:kern w:val="0"/>
      <w:sz w:val="20"/>
      <w:szCs w:val="24"/>
    </w:rPr>
  </w:style>
  <w:style w:type="character" w:styleId="a8">
    <w:name w:val="Strong"/>
    <w:qFormat/>
    <w:rsid w:val="00E750E6"/>
    <w:rPr>
      <w:b/>
    </w:rPr>
  </w:style>
  <w:style w:type="paragraph" w:styleId="a9">
    <w:name w:val="Balloon Text"/>
    <w:basedOn w:val="a"/>
    <w:link w:val="Char2"/>
    <w:uiPriority w:val="99"/>
    <w:semiHidden/>
    <w:unhideWhenUsed/>
    <w:rsid w:val="003F23CD"/>
    <w:rPr>
      <w:sz w:val="18"/>
      <w:szCs w:val="18"/>
    </w:rPr>
  </w:style>
  <w:style w:type="character" w:customStyle="1" w:styleId="Char2">
    <w:name w:val="批注框文本 Char"/>
    <w:basedOn w:val="a0"/>
    <w:link w:val="a9"/>
    <w:uiPriority w:val="99"/>
    <w:semiHidden/>
    <w:rsid w:val="003F23CD"/>
    <w:rPr>
      <w:rFonts w:ascii="Calibri" w:eastAsia="宋体" w:hAnsi="Calibri" w:cs="Times New Roman"/>
      <w:sz w:val="18"/>
      <w:szCs w:val="18"/>
    </w:rPr>
  </w:style>
  <w:style w:type="paragraph" w:styleId="aa">
    <w:name w:val="List Paragraph"/>
    <w:basedOn w:val="a"/>
    <w:uiPriority w:val="34"/>
    <w:qFormat/>
    <w:rsid w:val="00DD246B"/>
    <w:pPr>
      <w:ind w:firstLineChars="200" w:firstLine="420"/>
    </w:pPr>
  </w:style>
  <w:style w:type="paragraph" w:styleId="ab">
    <w:name w:val="Body Text Indent"/>
    <w:basedOn w:val="a"/>
    <w:link w:val="Char3"/>
    <w:uiPriority w:val="99"/>
    <w:semiHidden/>
    <w:unhideWhenUsed/>
    <w:rsid w:val="007E2C65"/>
    <w:pPr>
      <w:spacing w:after="120"/>
      <w:ind w:leftChars="200" w:left="420"/>
    </w:pPr>
  </w:style>
  <w:style w:type="character" w:customStyle="1" w:styleId="Char3">
    <w:name w:val="正文文本缩进 Char"/>
    <w:basedOn w:val="a0"/>
    <w:link w:val="ab"/>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r="http://schemas.openxmlformats.org/officeDocument/2006/relationships" xmlns:w="http://schemas.openxmlformats.org/wordprocessingml/2006/main">
  <w:divs>
    <w:div w:id="104899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12</Pages>
  <Words>1834</Words>
  <Characters>10456</Characters>
  <Application>Microsoft Office Word</Application>
  <DocSecurity>0</DocSecurity>
  <Lines>87</Lines>
  <Paragraphs>24</Paragraphs>
  <ScaleCrop>false</ScaleCrop>
  <Company>hh</Company>
  <LinksUpToDate>false</LinksUpToDate>
  <CharactersWithSpaces>12266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User</cp:lastModifiedBy>
  <cp:revision>52</cp:revision>
  <cp:lastPrinted>2019-07-05T00:32:00Z</cp:lastPrinted>
  <dcterms:created xsi:type="dcterms:W3CDTF">2016-06-14T08:24:00Z</dcterms:created>
  <dcterms:modified xsi:type="dcterms:W3CDTF">2024-09-05T03:27:00Z</dcterms:modified>
</cp:coreProperties>
</file>