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幸福99丰裕固收386天25068期理财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幸福99丰裕固收386天25068期理财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FYG25068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2026年4月29日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1,627,959,009.95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114.70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1,627,959,009.95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1,608,441,467.00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409,809,690.09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451,658,209.94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86,640,581.15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28,329,801.36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97,962,014.72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25,479,042.01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24,528,827.37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72,902,596.16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21,182,777.46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14,256,278.83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50,248,089.05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112,892,994.14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104,432,346.50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127,109,082.88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丰裕固收25068期Z款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526,678.29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丰裕固收25068期Z款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45.29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54.40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外贸信托·承澜8号·萧山环投信托贷款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309,907,038.78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21拱墅城投PPN001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90,408,088.36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25虞控01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81,491,900.27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24浔旅01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81,213,934.25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上海信托·萧山环境信托贷款（瑞诚47号）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65,991,053.92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24海投01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51,540,667.13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24溧高01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51,231,110.96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23郑州高新PPN001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41,849,192.33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20蓉经开PPN001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41,747,133.15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40,573,943.01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237,092,067.99</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14.56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外贸信托·承澜8号·萧山环投信托贷款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309,907,038.78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杭州萧山环境集团有限公司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上海信托·萧山环境信托贷款（瑞诚47号）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65,991,053.92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1,608,441,467.00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1,608,441,467.00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杭银理财幸福99丰裕固收386天25068期理财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3301040160015309811-5125068</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